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8ED0F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bookmarkStart w:id="0" w:name="_GoBack"/>
      <w:bookmarkEnd w:id="0"/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Uchwała Nr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5775/2018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                        </w:t>
      </w:r>
    </w:p>
    <w:p w14:paraId="69BB2E04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Zarządu Województwa Wielkopolskiego</w:t>
      </w:r>
    </w:p>
    <w:p w14:paraId="4CE139ED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z dnia 24 sierpnia 2018 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r.</w:t>
      </w:r>
    </w:p>
    <w:p w14:paraId="77781734" w14:textId="77777777" w:rsidR="00890B27" w:rsidRPr="00E06ACB" w:rsidRDefault="00890B27" w:rsidP="00890B27">
      <w:pPr>
        <w:spacing w:after="0" w:line="36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</w:p>
    <w:p w14:paraId="551F2B7D" w14:textId="77777777" w:rsidR="00890B27" w:rsidRPr="00E06ACB" w:rsidRDefault="00890B27" w:rsidP="00890B27">
      <w:pPr>
        <w:tabs>
          <w:tab w:val="left" w:pos="0"/>
        </w:tabs>
        <w:autoSpaceDE w:val="0"/>
        <w:spacing w:after="0" w:line="360" w:lineRule="auto"/>
        <w:ind w:left="1" w:hanging="1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w sprawie  ogłoszenia i ok</w:t>
      </w:r>
      <w:r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reślenia zasad przeprowadzenia K</w:t>
      </w:r>
      <w:r w:rsidRPr="00E06ACB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onkursu „Wielkopolska – moja duma”</w:t>
      </w:r>
    </w:p>
    <w:p w14:paraId="27D42F28" w14:textId="77777777" w:rsidR="00890B27" w:rsidRPr="00A559D0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</w:rPr>
      </w:pPr>
    </w:p>
    <w:p w14:paraId="1221D5B8" w14:textId="77777777" w:rsidR="00890B27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A559D0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</w:rPr>
        <w:tab/>
      </w:r>
      <w:r w:rsidRPr="008B54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Na podstawie art.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41 ust. 1 ustawy z dnia </w:t>
      </w:r>
      <w:r w:rsidRPr="008B54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5 czerwca 1998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</w:t>
      </w:r>
      <w:r w:rsidRPr="008B54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r. o samorządzie województwa (Dz. U. z 2018 r. poz. 913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. zm.</w:t>
      </w:r>
      <w:r w:rsidRPr="008B54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), uchwala się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, co następuje:  </w:t>
      </w:r>
    </w:p>
    <w:p w14:paraId="3710B28F" w14:textId="77777777" w:rsidR="00890B27" w:rsidRPr="00E06ACB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169EF311" w14:textId="77777777" w:rsidR="00890B27" w:rsidRPr="00596548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596548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§1</w:t>
      </w:r>
    </w:p>
    <w:p w14:paraId="6ADF81DB" w14:textId="77777777" w:rsidR="00890B27" w:rsidRPr="00E06ACB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1B858E9F" w14:textId="77777777" w:rsidR="00890B27" w:rsidRDefault="00890B27" w:rsidP="00890B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Ogłasza się K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onkurs „Wielkopolska – moja duma”.</w:t>
      </w:r>
    </w:p>
    <w:p w14:paraId="6DBD1824" w14:textId="77777777" w:rsidR="00890B27" w:rsidRPr="00BC6C31" w:rsidRDefault="00890B27" w:rsidP="00890B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BC6C31">
        <w:rPr>
          <w:rFonts w:ascii="Times New Roman" w:hAnsi="Times New Roman"/>
          <w:sz w:val="24"/>
          <w:szCs w:val="24"/>
        </w:rPr>
        <w:t xml:space="preserve">Konkurs odbywa się corocznie, a tematy kolejnych edycji ogłasza Departament </w:t>
      </w:r>
      <w:r>
        <w:rPr>
          <w:rFonts w:ascii="Times New Roman" w:hAnsi="Times New Roman"/>
          <w:sz w:val="24"/>
          <w:szCs w:val="24"/>
        </w:rPr>
        <w:t xml:space="preserve">Edukacji              i Nauki </w:t>
      </w:r>
      <w:r w:rsidRPr="00BC6C31">
        <w:rPr>
          <w:rFonts w:ascii="Times New Roman" w:hAnsi="Times New Roman"/>
          <w:sz w:val="24"/>
          <w:szCs w:val="24"/>
        </w:rPr>
        <w:t xml:space="preserve">na </w:t>
      </w:r>
      <w:r w:rsidRPr="00BC6C31">
        <w:rPr>
          <w:rFonts w:ascii="Times New Roman" w:hAnsi="Times New Roman"/>
          <w:color w:val="auto"/>
          <w:sz w:val="24"/>
          <w:szCs w:val="24"/>
        </w:rPr>
        <w:t xml:space="preserve">stronie </w:t>
      </w:r>
      <w:hyperlink r:id="rId5" w:history="1">
        <w:r w:rsidRPr="00890B27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www.umww.pl</w:t>
        </w:r>
      </w:hyperlink>
    </w:p>
    <w:p w14:paraId="0A5407A1" w14:textId="77777777" w:rsidR="00890B27" w:rsidRPr="00E06ACB" w:rsidRDefault="00890B27" w:rsidP="00890B27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Zasady i tryb przeprowadzenia Konkursu określ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a Regulamin Konkursu stanowiący 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załącznik do niniejszej uchwały.</w:t>
      </w:r>
    </w:p>
    <w:p w14:paraId="54B56A5A" w14:textId="77777777" w:rsidR="00890B27" w:rsidRPr="00E06ACB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4EBDE7BF" w14:textId="77777777" w:rsidR="00890B27" w:rsidRPr="00596548" w:rsidRDefault="00890B27" w:rsidP="00890B27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596548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§ 2</w:t>
      </w:r>
    </w:p>
    <w:p w14:paraId="66705730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7ECDAD3E" w14:textId="77777777" w:rsidR="00890B27" w:rsidRPr="00E06ACB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Wykonanie Uchwały powierza się Dyrektorowi Depa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rtamentu Edukacji i Nauki.</w:t>
      </w:r>
    </w:p>
    <w:p w14:paraId="337C1770" w14:textId="77777777" w:rsidR="00890B27" w:rsidRPr="00E06ACB" w:rsidRDefault="00890B27" w:rsidP="00890B27">
      <w:pPr>
        <w:spacing w:after="0" w:line="36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3A9BFD87" w14:textId="77777777" w:rsidR="00890B27" w:rsidRPr="00596548" w:rsidRDefault="00890B27" w:rsidP="00890B27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596548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§ 3</w:t>
      </w:r>
    </w:p>
    <w:p w14:paraId="0D59F5B8" w14:textId="77777777" w:rsidR="00890B27" w:rsidRDefault="00890B27" w:rsidP="00890B27">
      <w:pPr>
        <w:spacing w:after="12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4F3446DF" w14:textId="77777777" w:rsidR="00890B27" w:rsidRPr="00E06ACB" w:rsidRDefault="00890B27" w:rsidP="00890B27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Traci moc uchwała </w:t>
      </w:r>
      <w:r w:rsidRPr="000A2484">
        <w:rPr>
          <w:rFonts w:ascii="Times New Roman" w:hAnsi="Times New Roman" w:cs="Times New Roman"/>
          <w:sz w:val="24"/>
          <w:szCs w:val="24"/>
        </w:rPr>
        <w:t>Nr 4367/2017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2484">
        <w:rPr>
          <w:rFonts w:ascii="Times New Roman" w:hAnsi="Times New Roman" w:cs="Times New Roman"/>
          <w:sz w:val="24"/>
          <w:szCs w:val="24"/>
        </w:rPr>
        <w:t xml:space="preserve">Zarządu Województwa Wielkopolskiego z dnia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A2484">
        <w:rPr>
          <w:rFonts w:ascii="Times New Roman" w:hAnsi="Times New Roman" w:cs="Times New Roman"/>
          <w:sz w:val="24"/>
          <w:szCs w:val="24"/>
        </w:rPr>
        <w:t>11 października 2017 r.</w:t>
      </w:r>
      <w:r w:rsidRPr="000A248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w sprawie ogłoszenia i określenia zasad przeprowadzenia konkursu „Wielkopolska – moja duma”.</w:t>
      </w:r>
      <w:r w:rsidRPr="000A248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                  </w:t>
      </w:r>
    </w:p>
    <w:p w14:paraId="238FA73D" w14:textId="77777777" w:rsidR="00890B27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590F9AE9" w14:textId="77777777" w:rsidR="00890B27" w:rsidRPr="00596548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</w:pPr>
      <w:r w:rsidRPr="00596548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ar-SA"/>
        </w:rPr>
        <w:t>§4</w:t>
      </w:r>
    </w:p>
    <w:p w14:paraId="46B6CEFC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6E2F7A6D" w14:textId="77777777" w:rsidR="00890B27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Uchwała wchodzi w życie z dniem podjęcia. </w:t>
      </w:r>
    </w:p>
    <w:p w14:paraId="2E78A27B" w14:textId="77777777" w:rsidR="00890B27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64FE1E53" w14:textId="77777777" w:rsidR="00890B27" w:rsidRPr="00E06ACB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03DE4799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lastRenderedPageBreak/>
        <w:t xml:space="preserve">Uzasadnienie do Uchwały Nr 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5775/2018</w:t>
      </w:r>
    </w:p>
    <w:p w14:paraId="016D6C36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Zarządu Województwa Wielkopolskiego</w:t>
      </w:r>
    </w:p>
    <w:p w14:paraId="5DDD0CDC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z dnia 24 sierpnia 2018 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>r.</w:t>
      </w:r>
    </w:p>
    <w:p w14:paraId="04434B70" w14:textId="77777777" w:rsidR="00890B27" w:rsidRPr="00E06ACB" w:rsidRDefault="00890B27" w:rsidP="00890B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24B1BBC4" w14:textId="77777777" w:rsidR="00890B27" w:rsidRPr="00F83B43" w:rsidRDefault="00890B27" w:rsidP="00890B2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Zmiana Regulaminu ma na celu usprawnienie procedury Konkursu. Uwzględnia się również charakter porządkowy i redakcyjną modyfikację tekstu. Ponadto Regulamin został dostosowany </w:t>
      </w:r>
      <w:r w:rsidRPr="00F83B43">
        <w:rPr>
          <w:rFonts w:ascii="Times New Roman" w:hAnsi="Times New Roman" w:cs="Times New Roman"/>
          <w:sz w:val="24"/>
          <w:szCs w:val="24"/>
        </w:rPr>
        <w:t>do wy</w:t>
      </w:r>
      <w:r>
        <w:rPr>
          <w:rFonts w:ascii="Times New Roman" w:hAnsi="Times New Roman" w:cs="Times New Roman"/>
          <w:sz w:val="24"/>
          <w:szCs w:val="24"/>
        </w:rPr>
        <w:t xml:space="preserve">mogów Rozporządzenia Parlamentu Europejskiego i Rady (UE) </w:t>
      </w:r>
      <w:r w:rsidRPr="00F83B43">
        <w:rPr>
          <w:rFonts w:ascii="Times New Roman" w:hAnsi="Times New Roman" w:cs="Times New Roman"/>
          <w:sz w:val="24"/>
          <w:szCs w:val="24"/>
        </w:rPr>
        <w:t>2016/679 z dnia 27 kwietnia 2016 r. w sprawie ochrony osób fizycznych w związku z</w:t>
      </w:r>
      <w:r>
        <w:rPr>
          <w:rFonts w:ascii="Times New Roman" w:hAnsi="Times New Roman" w:cs="Times New Roman"/>
          <w:sz w:val="24"/>
          <w:szCs w:val="24"/>
        </w:rPr>
        <w:t xml:space="preserve"> przetwarzaniem danych osobowych </w:t>
      </w:r>
      <w:r w:rsidRPr="00F83B43">
        <w:rPr>
          <w:rFonts w:ascii="Times New Roman" w:hAnsi="Times New Roman" w:cs="Times New Roman"/>
          <w:sz w:val="24"/>
          <w:szCs w:val="24"/>
        </w:rPr>
        <w:t>i w sprawie swobodnego przepływu takich danych oraz uchylenie dyrektywy 95/46/WE ogólne rozporządzenie o ochronie danych.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D0AE5" w14:textId="77777777" w:rsidR="00890B27" w:rsidRPr="00E06ACB" w:rsidRDefault="00890B27" w:rsidP="00890B27">
      <w:pP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</w:pPr>
    </w:p>
    <w:p w14:paraId="4517D1FA" w14:textId="77777777" w:rsidR="00890B27" w:rsidRPr="00E06ACB" w:rsidRDefault="00890B27" w:rsidP="00890B27">
      <w:pPr>
        <w:autoSpaceDE w:val="0"/>
        <w:spacing w:after="0" w:line="360" w:lineRule="auto"/>
        <w:jc w:val="both"/>
        <w:rPr>
          <w:rFonts w:ascii="Times New Roman" w:eastAsia="Courier New" w:hAnsi="Times New Roman" w:cs="Times New Roman"/>
          <w:color w:val="auto"/>
          <w:kern w:val="0"/>
          <w:sz w:val="24"/>
          <w:szCs w:val="24"/>
          <w:lang w:eastAsia="ar-SA"/>
        </w:rPr>
      </w:pP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 xml:space="preserve"> </w:t>
      </w:r>
      <w:r w:rsidRPr="00E06AC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ar-SA"/>
        </w:rPr>
        <w:tab/>
        <w:t xml:space="preserve">Mając na uwadze powyższe </w:t>
      </w:r>
      <w:r w:rsidRPr="00E06ACB">
        <w:rPr>
          <w:rFonts w:ascii="Times New Roman" w:eastAsia="Courier New" w:hAnsi="Times New Roman" w:cs="Times New Roman"/>
          <w:color w:val="auto"/>
          <w:kern w:val="0"/>
          <w:sz w:val="24"/>
          <w:szCs w:val="24"/>
          <w:lang w:eastAsia="ar-SA"/>
        </w:rPr>
        <w:t>podjęcie uchwały jest uzasadnione.</w:t>
      </w:r>
    </w:p>
    <w:p w14:paraId="3DDF350B" w14:textId="77777777" w:rsidR="00890B27" w:rsidRDefault="00890B27" w:rsidP="00890B27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14:paraId="3702BCF1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7F172A23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36B87095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5CC3E54F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6240F817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717A75E0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02090552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2F1DC07B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236DF02D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4BA3AF63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618C35EA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5AFD40C0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40A9F16C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529F96BF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4F670769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3E9421CF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53E1D3CC" w14:textId="77777777" w:rsidR="00890B27" w:rsidRDefault="00890B27" w:rsidP="00890B27">
      <w:pPr>
        <w:spacing w:after="0" w:line="100" w:lineRule="atLeast"/>
        <w:ind w:left="6372"/>
        <w:rPr>
          <w:rFonts w:ascii="Times New Roman" w:hAnsi="Times New Roman"/>
          <w:sz w:val="20"/>
          <w:szCs w:val="20"/>
        </w:rPr>
      </w:pPr>
    </w:p>
    <w:p w14:paraId="19870B88" w14:textId="77777777" w:rsidR="003E1F38" w:rsidRDefault="003E1F38"/>
    <w:sectPr w:rsidR="003E1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288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21913"/>
    <w:multiLevelType w:val="hybridMultilevel"/>
    <w:tmpl w:val="8CDE87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B27"/>
    <w:rsid w:val="003B7392"/>
    <w:rsid w:val="003E1F38"/>
    <w:rsid w:val="00890B27"/>
    <w:rsid w:val="008E48D2"/>
    <w:rsid w:val="009D2251"/>
    <w:rsid w:val="00B4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E17D"/>
  <w15:chartTrackingRefBased/>
  <w15:docId w15:val="{40B00D28-BBB1-4E83-A61C-1FFD3217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B27"/>
    <w:pPr>
      <w:suppressAutoHyphens/>
      <w:spacing w:line="252" w:lineRule="auto"/>
    </w:pPr>
    <w:rPr>
      <w:rFonts w:ascii="Calibri" w:eastAsia="Calibri" w:hAnsi="Calibri" w:cs="font288"/>
      <w:color w:val="00000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890B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mw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Chmielewska Klaudia</dc:creator>
  <cp:keywords/>
  <dc:description/>
  <cp:lastModifiedBy>User</cp:lastModifiedBy>
  <cp:revision>2</cp:revision>
  <dcterms:created xsi:type="dcterms:W3CDTF">2019-08-05T10:21:00Z</dcterms:created>
  <dcterms:modified xsi:type="dcterms:W3CDTF">2019-08-05T10:21:00Z</dcterms:modified>
</cp:coreProperties>
</file>